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D76E93" w:rsidRPr="00D76E93">
        <w:rPr>
          <w:rFonts w:ascii="GHEA Grapalat" w:hAnsi="GHEA Grapalat"/>
          <w:i w:val="0"/>
          <w:sz w:val="18"/>
          <w:szCs w:val="18"/>
        </w:rPr>
        <w:t>15</w:t>
      </w:r>
      <w:r w:rsidRPr="00EE7968">
        <w:rPr>
          <w:rFonts w:ascii="GHEA Grapalat" w:hAnsi="GHEA Grapalat"/>
          <w:i w:val="0"/>
          <w:sz w:val="18"/>
          <w:szCs w:val="18"/>
        </w:rPr>
        <w:t>" "</w:t>
      </w:r>
      <w:r w:rsidR="00D76E93" w:rsidRPr="00D76E93">
        <w:t xml:space="preserve"> </w:t>
      </w:r>
      <w:r w:rsidR="00D76E93" w:rsidRPr="00D76E93">
        <w:rPr>
          <w:rFonts w:ascii="GHEA Grapalat" w:hAnsi="GHEA Grapalat"/>
          <w:i w:val="0"/>
          <w:sz w:val="18"/>
          <w:szCs w:val="18"/>
        </w:rPr>
        <w:t>июнь</w:t>
      </w:r>
      <w:r w:rsidR="006C5F4B">
        <w:rPr>
          <w:rFonts w:ascii="GHEA Grapalat" w:hAnsi="GHEA Grapalat"/>
          <w:i w:val="0"/>
          <w:sz w:val="18"/>
          <w:szCs w:val="18"/>
        </w:rPr>
        <w:t>я</w:t>
      </w:r>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807CF8">
        <w:rPr>
          <w:rFonts w:ascii="GHEA Grapalat" w:hAnsi="GHEA Grapalat"/>
          <w:i w:val="0"/>
          <w:sz w:val="18"/>
          <w:szCs w:val="18"/>
        </w:rPr>
        <w:t>KEAP- GHAPDzB-QIM-20/13</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807CF8" w:rsidP="004C7F28">
      <w:pPr>
        <w:pStyle w:val="a3"/>
        <w:widowControl w:val="0"/>
        <w:spacing w:line="240" w:lineRule="auto"/>
        <w:ind w:firstLine="0"/>
        <w:rPr>
          <w:rFonts w:ascii="GHEA Grapalat" w:hAnsi="GHEA Grapalat"/>
          <w:i w:val="0"/>
          <w:sz w:val="18"/>
          <w:szCs w:val="18"/>
        </w:rPr>
      </w:pPr>
      <w:r>
        <w:rPr>
          <w:rFonts w:ascii="GHEA Grapalat" w:hAnsi="GHEA Grapalat"/>
          <w:i w:val="0"/>
          <w:sz w:val="18"/>
          <w:szCs w:val="18"/>
        </w:rPr>
        <w:t>Химические вещества</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807CF8">
        <w:rPr>
          <w:rFonts w:ascii="GHEA Grapalat" w:hAnsi="GHEA Grapalat"/>
          <w:i w:val="0"/>
          <w:sz w:val="18"/>
          <w:szCs w:val="18"/>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807CF8">
        <w:rPr>
          <w:rFonts w:ascii="GHEA Grapalat" w:hAnsi="GHEA Grapalat"/>
          <w:i w:val="0"/>
          <w:sz w:val="18"/>
          <w:szCs w:val="18"/>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807CF8">
        <w:rPr>
          <w:rFonts w:ascii="GHEA Grapalat" w:hAnsi="GHEA Grapalat"/>
          <w:i w:val="0"/>
          <w:sz w:val="18"/>
          <w:szCs w:val="18"/>
        </w:rPr>
        <w:t>11:00</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D76E93">
        <w:rPr>
          <w:rFonts w:ascii="GHEA Grapalat" w:hAnsi="GHEA Grapalat"/>
          <w:i w:val="0"/>
          <w:sz w:val="18"/>
          <w:szCs w:val="18"/>
          <w:lang w:val="hy-AM"/>
        </w:rPr>
        <w:t>23</w:t>
      </w:r>
      <w:r w:rsidRPr="00EE7968">
        <w:rPr>
          <w:rFonts w:ascii="GHEA Grapalat" w:hAnsi="GHEA Grapalat"/>
          <w:i w:val="0"/>
          <w:sz w:val="18"/>
          <w:szCs w:val="18"/>
        </w:rPr>
        <w:t>" "</w:t>
      </w:r>
      <w:r w:rsidR="00D76E93" w:rsidRPr="00D76E93">
        <w:rPr>
          <w:rFonts w:ascii="GHEA Grapalat" w:hAnsi="GHEA Grapalat"/>
          <w:i w:val="0"/>
          <w:sz w:val="18"/>
          <w:szCs w:val="18"/>
        </w:rPr>
        <w:t xml:space="preserve"> июнь</w:t>
      </w:r>
      <w:r w:rsidR="00D76E93">
        <w:rPr>
          <w:rFonts w:ascii="GHEA Grapalat" w:hAnsi="GHEA Grapalat"/>
          <w:i w:val="0"/>
          <w:sz w:val="18"/>
          <w:szCs w:val="18"/>
        </w:rPr>
        <w:t>я</w:t>
      </w:r>
      <w:r w:rsidR="00D76E93" w:rsidRPr="00EE7968">
        <w:rPr>
          <w:rFonts w:ascii="GHEA Grapalat" w:hAnsi="GHEA Grapalat"/>
          <w:i w:val="0"/>
          <w:sz w:val="18"/>
          <w:szCs w:val="18"/>
        </w:rPr>
        <w:t xml:space="preserve"> </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D76E93" w:rsidP="00ED3045">
      <w:pPr>
        <w:pStyle w:val="a3"/>
        <w:widowControl w:val="0"/>
        <w:spacing w:line="240" w:lineRule="auto"/>
        <w:ind w:left="993" w:firstLine="0"/>
        <w:rPr>
          <w:rFonts w:ascii="GHEA Grapalat" w:hAnsi="GHEA Grapalat"/>
          <w:i w:val="0"/>
          <w:sz w:val="18"/>
          <w:szCs w:val="18"/>
        </w:rPr>
      </w:pPr>
      <w:r>
        <w:rPr>
          <w:rFonts w:ascii="GHEA Grapalat" w:hAnsi="GHEA Grapalat"/>
          <w:i w:val="0"/>
          <w:sz w:val="18"/>
          <w:szCs w:val="18"/>
        </w:rPr>
        <w:t>НюАветис</w:t>
      </w:r>
      <w:r w:rsidR="00EE7968" w:rsidRPr="00EE7968">
        <w:rPr>
          <w:rFonts w:ascii="GHEA Grapalat" w:hAnsi="GHEA Grapalat"/>
          <w:i w:val="0"/>
          <w:sz w:val="18"/>
          <w:szCs w:val="18"/>
        </w:rPr>
        <w:t>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D76E93">
        <w:rPr>
          <w:rFonts w:ascii="GHEA Grapalat" w:hAnsi="GHEA Grapalat"/>
          <w:i w:val="0"/>
          <w:sz w:val="18"/>
          <w:szCs w:val="18"/>
        </w:rPr>
        <w:t>41</w:t>
      </w:r>
      <w:r w:rsidR="00EE7968" w:rsidRPr="00EE7968">
        <w:rPr>
          <w:rFonts w:ascii="GHEA Grapalat" w:hAnsi="GHEA Grapalat"/>
          <w:i w:val="0"/>
          <w:sz w:val="18"/>
          <w:szCs w:val="18"/>
        </w:rPr>
        <w:t>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07CF8">
        <w:rPr>
          <w:rFonts w:ascii="GHEA Grapalat" w:hAnsi="GHEA Grapalat"/>
          <w:i/>
        </w:rPr>
        <w:t>KEAP- GHAPDzB-QIM-20/13</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807CF8" w:rsidRPr="00807CF8">
        <w:rPr>
          <w:rFonts w:ascii="GHEA Grapalat" w:hAnsi="GHEA Grapalat"/>
          <w:i/>
        </w:rPr>
        <w:t>15</w:t>
      </w:r>
      <w:r w:rsidR="006C5F4B">
        <w:rPr>
          <w:rFonts w:ascii="GHEA Grapalat" w:hAnsi="GHEA Grapalat"/>
          <w:i/>
        </w:rPr>
        <w:t>/0</w:t>
      </w:r>
      <w:r w:rsidR="00807CF8" w:rsidRPr="00807CF8">
        <w:rPr>
          <w:rFonts w:ascii="GHEA Grapalat" w:hAnsi="GHEA Grapalat"/>
          <w:i/>
        </w:rPr>
        <w:t>6</w:t>
      </w:r>
      <w:r w:rsidR="006C5F4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807CF8">
        <w:rPr>
          <w:rFonts w:ascii="GHEA Grapalat" w:hAnsi="GHEA Grapalat"/>
          <w:szCs w:val="20"/>
        </w:rPr>
        <w:t>ХИМИЧЕСКИЕ ВЕЩЕСТВА</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807CF8">
        <w:rPr>
          <w:rFonts w:ascii="GHEA Grapalat" w:hAnsi="GHEA Grapalat"/>
          <w:szCs w:val="20"/>
        </w:rPr>
        <w:t>ХИМИЧЕСКИЕ ВЕЩЕСТВА</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CF8">
        <w:rPr>
          <w:rFonts w:ascii="GHEA Grapalat" w:hAnsi="GHEA Grapalat"/>
          <w:spacing w:val="-6"/>
        </w:rPr>
        <w:t>KEAP- GHAPDzB-QIM-20/13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07CF8">
        <w:rPr>
          <w:rFonts w:ascii="GHEA Grapalat" w:hAnsi="GHEA Grapalat"/>
          <w:i w:val="0"/>
          <w:sz w:val="24"/>
          <w:szCs w:val="24"/>
        </w:rPr>
        <w:t>Химические вещества</w:t>
      </w:r>
      <w:r w:rsidR="00ED3045">
        <w:rPr>
          <w:rFonts w:ascii="GHEA Grapalat" w:hAnsi="GHEA Grapalat"/>
          <w:i w:val="0"/>
          <w:sz w:val="24"/>
          <w:szCs w:val="24"/>
        </w:rPr>
        <w:t>в</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807CF8">
        <w:rPr>
          <w:rFonts w:ascii="GHEA Grapalat" w:hAnsi="GHEA Grapalat"/>
          <w:i w:val="0"/>
          <w:sz w:val="24"/>
          <w:szCs w:val="24"/>
          <w:lang w:val="hy-AM"/>
        </w:rPr>
        <w:t>9</w:t>
      </w:r>
      <w:r w:rsidRPr="009044F1">
        <w:rPr>
          <w:rFonts w:ascii="GHEA Grapalat" w:hAnsi="GHEA Grapalat"/>
          <w:i w:val="0"/>
          <w:sz w:val="24"/>
          <w:szCs w:val="24"/>
        </w:rPr>
        <w:t>":</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116"/>
      </w:tblGrid>
      <w:tr w:rsidR="00096865" w:rsidRPr="009044F1" w:rsidTr="00807CF8">
        <w:trPr>
          <w:trHeight w:val="417"/>
          <w:jc w:val="center"/>
        </w:trPr>
        <w:tc>
          <w:tcPr>
            <w:tcW w:w="1413"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116"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07CF8" w:rsidRPr="009044F1" w:rsidTr="00807CF8">
        <w:trPr>
          <w:trHeight w:val="34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1</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Arial" w:hAnsi="Arial" w:cs="Arial"/>
                <w:color w:val="222222"/>
                <w:shd w:val="clear" w:color="auto" w:fill="F8F9FA"/>
              </w:rPr>
              <w:t>Коллекция креатина</w:t>
            </w:r>
          </w:p>
        </w:tc>
      </w:tr>
      <w:tr w:rsidR="00807CF8" w:rsidRPr="009044F1" w:rsidTr="00807CF8">
        <w:trPr>
          <w:trHeight w:val="33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2</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Гликозилированный гемоглобин</w:t>
            </w:r>
          </w:p>
        </w:tc>
      </w:tr>
      <w:tr w:rsidR="00807CF8" w:rsidRPr="009044F1" w:rsidTr="00807CF8">
        <w:trPr>
          <w:trHeight w:val="34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3</w:t>
            </w:r>
          </w:p>
        </w:tc>
        <w:tc>
          <w:tcPr>
            <w:tcW w:w="7116" w:type="dxa"/>
          </w:tcPr>
          <w:p w:rsidR="00807CF8" w:rsidRPr="00807CF8" w:rsidRDefault="00807CF8" w:rsidP="00807CF8">
            <w:pPr>
              <w:pStyle w:val="HTML"/>
              <w:shd w:val="clear" w:color="auto" w:fill="F8F9FA"/>
              <w:spacing w:line="540" w:lineRule="atLeast"/>
              <w:rPr>
                <w:rFonts w:ascii="inherit" w:hAnsi="inherit"/>
                <w:color w:val="222222"/>
                <w:lang w:val="en-US"/>
              </w:rPr>
            </w:pPr>
            <w:r w:rsidRPr="00807CF8">
              <w:rPr>
                <w:rFonts w:ascii="inherit" w:hAnsi="inherit"/>
                <w:color w:val="222222"/>
              </w:rPr>
              <w:t>ГмбХ С (200 мкг)</w:t>
            </w:r>
          </w:p>
        </w:tc>
      </w:tr>
      <w:tr w:rsidR="00807CF8" w:rsidRPr="009044F1" w:rsidTr="00807CF8">
        <w:trPr>
          <w:trHeight w:val="34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4</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Сульфосалициловая кислота</w:t>
            </w:r>
          </w:p>
        </w:tc>
      </w:tr>
      <w:tr w:rsidR="00807CF8" w:rsidRPr="009044F1" w:rsidTr="00807CF8">
        <w:trPr>
          <w:trHeight w:val="33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5</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Мочевая кислота</w:t>
            </w:r>
          </w:p>
        </w:tc>
      </w:tr>
      <w:tr w:rsidR="00807CF8" w:rsidRPr="009044F1" w:rsidTr="00807CF8">
        <w:trPr>
          <w:trHeight w:val="34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6</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сахар</w:t>
            </w:r>
          </w:p>
        </w:tc>
      </w:tr>
      <w:tr w:rsidR="00807CF8" w:rsidRPr="009044F1" w:rsidTr="00807CF8">
        <w:trPr>
          <w:trHeight w:val="34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7</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Хлоргексидин</w:t>
            </w:r>
          </w:p>
        </w:tc>
      </w:tr>
      <w:tr w:rsidR="00807CF8" w:rsidRPr="009044F1" w:rsidTr="00807CF8">
        <w:trPr>
          <w:trHeight w:val="339"/>
          <w:jc w:val="center"/>
        </w:trPr>
        <w:tc>
          <w:tcPr>
            <w:tcW w:w="1413"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8</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Спирт этиловый</w:t>
            </w:r>
          </w:p>
        </w:tc>
      </w:tr>
      <w:tr w:rsidR="00807CF8" w:rsidRPr="009044F1" w:rsidTr="00807CF8">
        <w:trPr>
          <w:trHeight w:val="349"/>
          <w:jc w:val="center"/>
        </w:trPr>
        <w:tc>
          <w:tcPr>
            <w:tcW w:w="1413" w:type="dxa"/>
            <w:vAlign w:val="center"/>
          </w:tcPr>
          <w:p w:rsidR="00807CF8" w:rsidRPr="00807CF8" w:rsidRDefault="00807CF8" w:rsidP="00807CF8">
            <w:pPr>
              <w:jc w:val="center"/>
              <w:rPr>
                <w:rFonts w:ascii="Sylfaen" w:hAnsi="Sylfaen" w:cs="Arial"/>
                <w:sz w:val="18"/>
                <w:szCs w:val="18"/>
                <w:lang w:val="hy-AM"/>
              </w:rPr>
            </w:pPr>
            <w:r>
              <w:rPr>
                <w:rFonts w:ascii="Sylfaen" w:hAnsi="Sylfaen" w:cs="Arial"/>
                <w:sz w:val="18"/>
                <w:szCs w:val="18"/>
                <w:lang w:val="hy-AM"/>
              </w:rPr>
              <w:t>9</w:t>
            </w:r>
          </w:p>
        </w:tc>
        <w:tc>
          <w:tcPr>
            <w:tcW w:w="7116"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Дезинфицирующий концентрат Javel Absolute</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9044F1">
        <w:rPr>
          <w:rFonts w:ascii="GHEA Grapalat" w:hAnsi="GHEA Grapalat"/>
        </w:rPr>
        <w:lastRenderedPageBreak/>
        <w:t>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807CF8">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807CF8">
        <w:rPr>
          <w:rFonts w:ascii="GHEA Grapalat" w:hAnsi="GHEA Grapalat"/>
          <w:sz w:val="24"/>
          <w:szCs w:val="24"/>
        </w:rPr>
        <w:t>11:00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г.Ереван, Нерсисян 7/1</w:t>
      </w:r>
      <w:r>
        <w:rPr>
          <w:rFonts w:ascii="GHEA Grapalat" w:hAnsi="GHEA Grapalat"/>
          <w:sz w:val="24"/>
          <w:szCs w:val="24"/>
        </w:rPr>
        <w:t>" не позднее, чем "</w:t>
      </w:r>
      <w:r w:rsidR="00807CF8">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Pr>
          <w:rFonts w:ascii="GHEA Grapalat" w:hAnsi="GHEA Grapalat"/>
          <w:sz w:val="24"/>
          <w:szCs w:val="24"/>
        </w:rPr>
        <w:lastRenderedPageBreak/>
        <w:t xml:space="preserve">(лиц),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07CF8">
        <w:rPr>
          <w:rFonts w:ascii="GHEA Grapalat" w:hAnsi="GHEA Grapalat"/>
          <w:sz w:val="24"/>
          <w:szCs w:val="24"/>
        </w:rPr>
        <w:t>Химические вещества</w:t>
      </w:r>
      <w:r w:rsidR="00ED3045">
        <w:rPr>
          <w:rFonts w:ascii="GHEA Grapalat" w:hAnsi="GHEA Grapalat"/>
          <w:sz w:val="24"/>
          <w:szCs w:val="24"/>
        </w:rPr>
        <w:t>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r w:rsidR="002F2045" w:rsidRPr="002F2045">
        <w:rPr>
          <w:rFonts w:ascii="GHEA Grapalat" w:hAnsi="GHEA Grapalat"/>
          <w:sz w:val="24"/>
          <w:szCs w:val="24"/>
        </w:rPr>
        <w:lastRenderedPageBreak/>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w:t>
      </w:r>
      <w:r w:rsidR="00C34AFD" w:rsidRPr="00C34AFD">
        <w:rPr>
          <w:rFonts w:ascii="GHEA Grapalat" w:hAnsi="GHEA Grapalat"/>
          <w:sz w:val="24"/>
          <w:szCs w:val="24"/>
        </w:rPr>
        <w:lastRenderedPageBreak/>
        <w:t>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w:t>
      </w:r>
      <w:r w:rsidRPr="00BF1CBD">
        <w:rPr>
          <w:rFonts w:ascii="GHEA Grapalat" w:hAnsi="GHEA Grapalat"/>
          <w:spacing w:val="-4"/>
        </w:rPr>
        <w:lastRenderedPageBreak/>
        <w:t>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07CF8">
        <w:rPr>
          <w:rFonts w:ascii="GHEA Grapalat" w:hAnsi="GHEA Grapalat"/>
          <w:sz w:val="24"/>
          <w:szCs w:val="24"/>
        </w:rPr>
        <w:t>KEAP- GHAPDzB-QIM-20/13</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7CF8">
        <w:rPr>
          <w:rFonts w:ascii="GHEA Grapalat" w:hAnsi="GHEA Grapalat"/>
        </w:rPr>
        <w:t>KEAP- GHAPDzB-QIM-20/13</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07CF8">
        <w:rPr>
          <w:rFonts w:ascii="GHEA Grapalat" w:hAnsi="GHEA Grapalat"/>
          <w:b/>
          <w:sz w:val="24"/>
          <w:szCs w:val="24"/>
        </w:rPr>
        <w:t>KEAP- GHAPDzB-QIM-20/13</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07CF8">
        <w:rPr>
          <w:rFonts w:ascii="GHEA Grapalat" w:hAnsi="GHEA Grapalat"/>
        </w:rPr>
        <w:t>KEAP- GHAPDzB-QIM-20/13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7CF8">
        <w:rPr>
          <w:rFonts w:ascii="GHEA Grapalat" w:hAnsi="GHEA Grapalat"/>
          <w:b/>
          <w:sz w:val="24"/>
          <w:szCs w:val="24"/>
        </w:rPr>
        <w:t>KEAP- GHAPDzB-QIM-20/13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7CF8">
        <w:rPr>
          <w:rFonts w:ascii="GHEA Grapalat" w:hAnsi="GHEA Grapalat"/>
          <w:spacing w:val="-6"/>
        </w:rPr>
        <w:t>KEAP- GHAPDzB-QIM-20/13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07CF8">
        <w:rPr>
          <w:rFonts w:ascii="GHEA Grapalat" w:hAnsi="GHEA Grapalat"/>
          <w:b/>
          <w:sz w:val="24"/>
          <w:szCs w:val="24"/>
        </w:rPr>
        <w:t>KEAP- GHAPDzB-QIM-20/13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07CF8">
        <w:rPr>
          <w:rFonts w:ascii="GHEA Grapalat" w:hAnsi="GHEA Grapalat"/>
          <w:b/>
        </w:rPr>
        <w:t>KEAP- GHAPDzB-QIM-20/13</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07CF8">
        <w:rPr>
          <w:rFonts w:ascii="GHEA Grapalat" w:hAnsi="GHEA Grapalat"/>
          <w:i/>
          <w:sz w:val="22"/>
          <w:szCs w:val="22"/>
        </w:rPr>
        <w:t>KEAP- GHAPDzB-QIM-20/13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807CF8">
        <w:rPr>
          <w:rFonts w:ascii="GHEA Grapalat" w:hAnsi="GHEA Grapalat"/>
          <w:i/>
        </w:rPr>
        <w:t>KEAP- GHAPDzB-QIM-20/13</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07CF8">
        <w:rPr>
          <w:rFonts w:ascii="GHEA Grapalat" w:hAnsi="GHEA Grapalat"/>
          <w:b/>
          <w:sz w:val="24"/>
          <w:szCs w:val="24"/>
        </w:rPr>
        <w:t>KEAP- GHAPDzB-QIM-20/13</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w:t>
      </w:r>
      <w:r w:rsidRPr="00B138F3">
        <w:rPr>
          <w:rFonts w:ascii="GHEA Grapalat" w:hAnsi="GHEA Grapalat"/>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w:t>
      </w:r>
      <w:r w:rsidRPr="00B138F3">
        <w:rPr>
          <w:rFonts w:ascii="GHEA Grapalat" w:hAnsi="GHEA Grapalat"/>
        </w:rPr>
        <w:lastRenderedPageBreak/>
        <w:t>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w:t>
      </w:r>
      <w:r w:rsidRPr="00B138F3">
        <w:rPr>
          <w:rFonts w:ascii="GHEA Grapalat" w:hAnsi="GHEA Grapalat"/>
        </w:rPr>
        <w:lastRenderedPageBreak/>
        <w:t xml:space="preserve">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0"/>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6C5F4B">
        <w:tc>
          <w:tcPr>
            <w:tcW w:w="15829" w:type="dxa"/>
            <w:gridSpan w:val="12"/>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6C5F4B">
        <w:trPr>
          <w:trHeight w:val="219"/>
        </w:trPr>
        <w:tc>
          <w:tcPr>
            <w:tcW w:w="1006"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6C5F4B">
        <w:trPr>
          <w:trHeight w:val="445"/>
        </w:trPr>
        <w:tc>
          <w:tcPr>
            <w:tcW w:w="1006" w:type="dxa"/>
            <w:vMerge/>
            <w:vAlign w:val="center"/>
          </w:tcPr>
          <w:p w:rsidR="00151A8C" w:rsidRPr="008A5925" w:rsidRDefault="00151A8C" w:rsidP="006C5F4B">
            <w:pPr>
              <w:jc w:val="center"/>
              <w:rPr>
                <w:rFonts w:ascii="Arial LatArm" w:hAnsi="Arial LatArm"/>
                <w:sz w:val="18"/>
                <w:szCs w:val="18"/>
              </w:rPr>
            </w:pPr>
          </w:p>
        </w:tc>
        <w:tc>
          <w:tcPr>
            <w:tcW w:w="1968" w:type="dxa"/>
            <w:vMerge/>
            <w:vAlign w:val="center"/>
          </w:tcPr>
          <w:p w:rsidR="00151A8C" w:rsidRPr="008A5925" w:rsidRDefault="00151A8C" w:rsidP="006C5F4B">
            <w:pPr>
              <w:jc w:val="center"/>
              <w:rPr>
                <w:rFonts w:ascii="Arial LatArm" w:hAnsi="Arial LatArm"/>
                <w:sz w:val="18"/>
                <w:szCs w:val="18"/>
              </w:rPr>
            </w:pPr>
          </w:p>
        </w:tc>
        <w:tc>
          <w:tcPr>
            <w:tcW w:w="1563" w:type="dxa"/>
            <w:vMerge/>
            <w:vAlign w:val="center"/>
          </w:tcPr>
          <w:p w:rsidR="00151A8C" w:rsidRPr="008A5925" w:rsidRDefault="00151A8C" w:rsidP="006C5F4B">
            <w:pPr>
              <w:jc w:val="center"/>
              <w:rPr>
                <w:rFonts w:ascii="Arial LatArm" w:hAnsi="Arial LatArm"/>
                <w:sz w:val="18"/>
                <w:szCs w:val="18"/>
              </w:rPr>
            </w:pPr>
          </w:p>
        </w:tc>
        <w:tc>
          <w:tcPr>
            <w:tcW w:w="992" w:type="dxa"/>
            <w:vMerge/>
            <w:vAlign w:val="center"/>
          </w:tcPr>
          <w:p w:rsidR="00151A8C" w:rsidRPr="008A5925" w:rsidRDefault="00151A8C" w:rsidP="006C5F4B">
            <w:pPr>
              <w:jc w:val="center"/>
              <w:rPr>
                <w:rFonts w:ascii="Arial LatArm" w:hAnsi="Arial LatArm"/>
                <w:sz w:val="18"/>
                <w:szCs w:val="18"/>
              </w:rPr>
            </w:pPr>
          </w:p>
        </w:tc>
        <w:tc>
          <w:tcPr>
            <w:tcW w:w="1701" w:type="dxa"/>
            <w:vMerge/>
            <w:vAlign w:val="center"/>
          </w:tcPr>
          <w:p w:rsidR="00151A8C" w:rsidRPr="008A5925" w:rsidRDefault="00151A8C" w:rsidP="006C5F4B">
            <w:pPr>
              <w:jc w:val="center"/>
              <w:rPr>
                <w:rFonts w:ascii="Arial LatArm" w:hAnsi="Arial LatArm"/>
                <w:sz w:val="18"/>
                <w:szCs w:val="18"/>
              </w:rPr>
            </w:pPr>
          </w:p>
        </w:tc>
        <w:tc>
          <w:tcPr>
            <w:tcW w:w="1216" w:type="dxa"/>
            <w:vMerge/>
            <w:vAlign w:val="center"/>
          </w:tcPr>
          <w:p w:rsidR="00151A8C" w:rsidRPr="008A5925" w:rsidRDefault="00151A8C" w:rsidP="006C5F4B">
            <w:pPr>
              <w:jc w:val="center"/>
              <w:rPr>
                <w:rFonts w:ascii="Arial LatArm" w:hAnsi="Arial LatArm"/>
                <w:sz w:val="18"/>
                <w:szCs w:val="18"/>
              </w:rPr>
            </w:pPr>
          </w:p>
        </w:tc>
        <w:tc>
          <w:tcPr>
            <w:tcW w:w="1160" w:type="dxa"/>
            <w:vMerge/>
            <w:vAlign w:val="center"/>
          </w:tcPr>
          <w:p w:rsidR="00151A8C" w:rsidRPr="008A5925" w:rsidRDefault="00151A8C" w:rsidP="006C5F4B">
            <w:pPr>
              <w:jc w:val="center"/>
              <w:rPr>
                <w:rFonts w:ascii="Arial LatArm" w:hAnsi="Arial LatArm"/>
                <w:sz w:val="18"/>
                <w:szCs w:val="18"/>
              </w:rPr>
            </w:pPr>
          </w:p>
        </w:tc>
        <w:tc>
          <w:tcPr>
            <w:tcW w:w="884" w:type="dxa"/>
            <w:vMerge/>
            <w:vAlign w:val="center"/>
          </w:tcPr>
          <w:p w:rsidR="00151A8C" w:rsidRPr="008A5925" w:rsidRDefault="00151A8C" w:rsidP="006C5F4B">
            <w:pPr>
              <w:jc w:val="center"/>
              <w:rPr>
                <w:rFonts w:ascii="Arial LatArm" w:hAnsi="Arial LatArm"/>
                <w:sz w:val="18"/>
                <w:szCs w:val="18"/>
              </w:rPr>
            </w:pPr>
          </w:p>
        </w:tc>
        <w:tc>
          <w:tcPr>
            <w:tcW w:w="1431" w:type="dxa"/>
            <w:vMerge/>
            <w:vAlign w:val="center"/>
          </w:tcPr>
          <w:p w:rsidR="00151A8C" w:rsidRPr="008A5925" w:rsidRDefault="00151A8C" w:rsidP="006C5F4B">
            <w:pPr>
              <w:jc w:val="center"/>
              <w:rPr>
                <w:rFonts w:ascii="Arial LatArm" w:hAnsi="Arial LatArm"/>
                <w:sz w:val="18"/>
                <w:szCs w:val="18"/>
              </w:rPr>
            </w:pPr>
          </w:p>
        </w:tc>
        <w:tc>
          <w:tcPr>
            <w:tcW w:w="1081" w:type="dxa"/>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807CF8" w:rsidRPr="008A5925" w:rsidTr="00C84F92">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1</w:t>
            </w:r>
          </w:p>
        </w:tc>
        <w:tc>
          <w:tcPr>
            <w:tcW w:w="1968" w:type="dxa"/>
            <w:vAlign w:val="center"/>
          </w:tcPr>
          <w:p w:rsidR="00807CF8" w:rsidRDefault="00807CF8" w:rsidP="00807CF8">
            <w:pPr>
              <w:jc w:val="center"/>
              <w:rPr>
                <w:rFonts w:ascii="Calibri" w:hAnsi="Calibri"/>
                <w:i/>
                <w:iCs/>
                <w:color w:val="000000"/>
                <w:sz w:val="22"/>
                <w:szCs w:val="22"/>
              </w:rPr>
            </w:pPr>
            <w:r>
              <w:rPr>
                <w:rFonts w:ascii="Calibri" w:hAnsi="Calibri"/>
                <w:i/>
                <w:iCs/>
                <w:color w:val="000000"/>
                <w:sz w:val="22"/>
                <w:szCs w:val="22"/>
              </w:rPr>
              <w:t>33211160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Arial" w:hAnsi="Arial" w:cs="Arial"/>
                <w:color w:val="222222"/>
                <w:shd w:val="clear" w:color="auto" w:fill="F8F9FA"/>
              </w:rPr>
              <w:t>Коллекция креатина</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кинетический, анализатор Stat Fax, термостат 370C, кювета 1 см, длина волны 340-600 нм, 1 мл -1 проба</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bookmarkStart w:id="1" w:name="_GoBack"/>
            <w:bookmarkEnd w:id="1"/>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2</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C84F92">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lastRenderedPageBreak/>
              <w:t>2</w:t>
            </w:r>
          </w:p>
        </w:tc>
        <w:tc>
          <w:tcPr>
            <w:tcW w:w="1968" w:type="dxa"/>
            <w:vAlign w:val="center"/>
          </w:tcPr>
          <w:p w:rsidR="00807CF8" w:rsidRDefault="00807CF8" w:rsidP="00807CF8">
            <w:pPr>
              <w:jc w:val="center"/>
              <w:rPr>
                <w:rFonts w:ascii="Calibri" w:hAnsi="Calibri"/>
                <w:i/>
                <w:iCs/>
                <w:color w:val="000000"/>
                <w:sz w:val="22"/>
                <w:szCs w:val="22"/>
              </w:rPr>
            </w:pPr>
            <w:r>
              <w:rPr>
                <w:rFonts w:ascii="Calibri" w:hAnsi="Calibri"/>
                <w:i/>
                <w:iCs/>
                <w:color w:val="000000"/>
                <w:sz w:val="22"/>
                <w:szCs w:val="22"/>
              </w:rPr>
              <w:t>33211120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Гликозилированный гемоглобин</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Колориметрический анализатор Stat Fax, термостат 370C, кювета 1 см, длина волны 340-600 нм, 1 мл -1 тест</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120</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C84F92">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3</w:t>
            </w:r>
          </w:p>
        </w:tc>
        <w:tc>
          <w:tcPr>
            <w:tcW w:w="1968" w:type="dxa"/>
            <w:vAlign w:val="center"/>
          </w:tcPr>
          <w:p w:rsidR="00807CF8" w:rsidRDefault="00807CF8" w:rsidP="00807CF8">
            <w:pPr>
              <w:jc w:val="center"/>
              <w:rPr>
                <w:rFonts w:ascii="Calibri" w:hAnsi="Calibri"/>
                <w:i/>
                <w:iCs/>
                <w:color w:val="000000"/>
                <w:sz w:val="22"/>
                <w:szCs w:val="22"/>
              </w:rPr>
            </w:pPr>
            <w:r>
              <w:rPr>
                <w:rFonts w:ascii="Calibri" w:hAnsi="Calibri"/>
                <w:i/>
                <w:iCs/>
                <w:color w:val="000000"/>
                <w:sz w:val="22"/>
                <w:szCs w:val="22"/>
              </w:rPr>
              <w:t>33211210</w:t>
            </w:r>
          </w:p>
        </w:tc>
        <w:tc>
          <w:tcPr>
            <w:tcW w:w="1563" w:type="dxa"/>
          </w:tcPr>
          <w:p w:rsidR="00807CF8" w:rsidRPr="00807CF8" w:rsidRDefault="00807CF8" w:rsidP="00807CF8">
            <w:pPr>
              <w:pStyle w:val="HTML"/>
              <w:shd w:val="clear" w:color="auto" w:fill="F8F9FA"/>
              <w:spacing w:line="540" w:lineRule="atLeast"/>
              <w:rPr>
                <w:rFonts w:ascii="inherit" w:hAnsi="inherit"/>
                <w:color w:val="222222"/>
                <w:lang w:val="en-US"/>
              </w:rPr>
            </w:pPr>
            <w:r w:rsidRPr="00807CF8">
              <w:rPr>
                <w:rFonts w:ascii="inherit" w:hAnsi="inherit"/>
                <w:color w:val="222222"/>
              </w:rPr>
              <w:t>ГмбХ С (200 мкг)</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тест на гемагглютинацию</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10</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C84F92">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4</w:t>
            </w:r>
          </w:p>
        </w:tc>
        <w:tc>
          <w:tcPr>
            <w:tcW w:w="1968" w:type="dxa"/>
            <w:vAlign w:val="center"/>
          </w:tcPr>
          <w:p w:rsidR="00807CF8" w:rsidRDefault="00807CF8" w:rsidP="00807CF8">
            <w:pPr>
              <w:jc w:val="center"/>
              <w:rPr>
                <w:rFonts w:ascii="Calibri" w:hAnsi="Calibri"/>
                <w:i/>
                <w:iCs/>
                <w:color w:val="000000"/>
                <w:sz w:val="22"/>
                <w:szCs w:val="22"/>
              </w:rPr>
            </w:pPr>
            <w:r>
              <w:rPr>
                <w:rFonts w:ascii="Calibri" w:hAnsi="Calibri"/>
                <w:i/>
                <w:iCs/>
                <w:color w:val="000000"/>
                <w:sz w:val="22"/>
                <w:szCs w:val="22"/>
              </w:rPr>
              <w:t>33671115</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Сульфосалициловая кислота</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руководство по эксплуатации</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0,5</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033597">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5</w:t>
            </w:r>
          </w:p>
        </w:tc>
        <w:tc>
          <w:tcPr>
            <w:tcW w:w="1968" w:type="dxa"/>
            <w:vAlign w:val="center"/>
          </w:tcPr>
          <w:p w:rsidR="00807CF8" w:rsidRDefault="00807CF8" w:rsidP="00807CF8">
            <w:pPr>
              <w:jc w:val="center"/>
              <w:rPr>
                <w:rFonts w:ascii="Calibri" w:hAnsi="Calibri"/>
                <w:i/>
                <w:iCs/>
                <w:color w:val="000000"/>
                <w:sz w:val="22"/>
                <w:szCs w:val="22"/>
              </w:rPr>
            </w:pPr>
            <w:r>
              <w:rPr>
                <w:rFonts w:ascii="Calibri" w:hAnsi="Calibri"/>
                <w:i/>
                <w:iCs/>
                <w:color w:val="000000"/>
                <w:sz w:val="22"/>
                <w:szCs w:val="22"/>
              </w:rPr>
              <w:t>33211160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Мочевая кислота</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Для биохимического анализа</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1</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033597">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6</w:t>
            </w:r>
          </w:p>
        </w:tc>
        <w:tc>
          <w:tcPr>
            <w:tcW w:w="1968" w:type="dxa"/>
            <w:vAlign w:val="center"/>
          </w:tcPr>
          <w:p w:rsidR="00807CF8" w:rsidRDefault="00807CF8" w:rsidP="00807CF8">
            <w:pPr>
              <w:rPr>
                <w:rFonts w:ascii="Sylfaen" w:hAnsi="Sylfaen" w:cs="Calibri"/>
                <w:sz w:val="18"/>
                <w:szCs w:val="18"/>
              </w:rPr>
            </w:pPr>
          </w:p>
          <w:p w:rsidR="00807CF8" w:rsidRDefault="00807CF8" w:rsidP="00807CF8">
            <w:pPr>
              <w:rPr>
                <w:rFonts w:ascii="Sylfaen" w:hAnsi="Sylfaen" w:cs="Calibri"/>
                <w:sz w:val="18"/>
                <w:szCs w:val="18"/>
              </w:rPr>
            </w:pPr>
          </w:p>
          <w:p w:rsidR="00807CF8" w:rsidRDefault="00807CF8" w:rsidP="00807CF8">
            <w:pPr>
              <w:rPr>
                <w:rFonts w:ascii="Sylfaen" w:hAnsi="Sylfaen" w:cs="Calibri"/>
                <w:sz w:val="18"/>
                <w:szCs w:val="18"/>
              </w:rPr>
            </w:pPr>
          </w:p>
          <w:p w:rsidR="00807CF8" w:rsidRPr="008840C8" w:rsidRDefault="00807CF8" w:rsidP="00807CF8">
            <w:pPr>
              <w:rPr>
                <w:rFonts w:ascii="Sylfaen" w:hAnsi="Sylfaen" w:cs="Calibri"/>
                <w:sz w:val="18"/>
                <w:szCs w:val="18"/>
              </w:rPr>
            </w:pPr>
            <w:r w:rsidRPr="00F5232F">
              <w:rPr>
                <w:rFonts w:ascii="Calibri" w:eastAsia="Calibri" w:hAnsi="Calibri" w:cs="Calibri"/>
              </w:rPr>
              <w:t>24451140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сахар</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белый порошок</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0,5</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033597">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7</w:t>
            </w:r>
          </w:p>
        </w:tc>
        <w:tc>
          <w:tcPr>
            <w:tcW w:w="1968" w:type="dxa"/>
            <w:vAlign w:val="center"/>
          </w:tcPr>
          <w:p w:rsidR="00807CF8" w:rsidRPr="008840C8" w:rsidRDefault="00807CF8" w:rsidP="00807CF8">
            <w:pPr>
              <w:rPr>
                <w:rFonts w:ascii="Sylfaen" w:hAnsi="Sylfaen" w:cs="Calibri"/>
                <w:sz w:val="18"/>
                <w:szCs w:val="18"/>
              </w:rPr>
            </w:pPr>
            <w:r>
              <w:rPr>
                <w:rFonts w:ascii="Calibri" w:eastAsia="Calibri" w:hAnsi="Calibri" w:cs="Calibri"/>
              </w:rPr>
              <w:t>33631240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Хлоргексидин</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спиртовой раствор 0,5%</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200</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033597">
        <w:trPr>
          <w:trHeight w:val="246"/>
        </w:trPr>
        <w:tc>
          <w:tcPr>
            <w:tcW w:w="1006" w:type="dxa"/>
            <w:vAlign w:val="center"/>
          </w:tcPr>
          <w:p w:rsidR="00807CF8" w:rsidRPr="000D48C1" w:rsidRDefault="00807CF8" w:rsidP="00807CF8">
            <w:pPr>
              <w:jc w:val="center"/>
              <w:rPr>
                <w:rFonts w:ascii="Arial LatArm" w:hAnsi="Arial LatArm" w:cs="Arial"/>
                <w:sz w:val="18"/>
                <w:szCs w:val="18"/>
              </w:rPr>
            </w:pPr>
            <w:r w:rsidRPr="000D48C1">
              <w:rPr>
                <w:rFonts w:ascii="Arial LatArm" w:hAnsi="Arial LatArm" w:cs="Arial"/>
                <w:sz w:val="18"/>
                <w:szCs w:val="18"/>
              </w:rPr>
              <w:t>8</w:t>
            </w:r>
          </w:p>
        </w:tc>
        <w:tc>
          <w:tcPr>
            <w:tcW w:w="1968" w:type="dxa"/>
            <w:vAlign w:val="center"/>
          </w:tcPr>
          <w:p w:rsidR="00807CF8" w:rsidRPr="008840C8" w:rsidRDefault="00807CF8" w:rsidP="00807CF8">
            <w:pPr>
              <w:spacing w:line="259" w:lineRule="auto"/>
              <w:ind w:left="19"/>
              <w:rPr>
                <w:rFonts w:ascii="Sylfaen" w:hAnsi="Sylfaen" w:cs="Calibri"/>
                <w:sz w:val="18"/>
                <w:szCs w:val="18"/>
              </w:rPr>
            </w:pPr>
            <w:r w:rsidRPr="00F5232F">
              <w:rPr>
                <w:rFonts w:ascii="Calibri" w:eastAsia="Calibri" w:hAnsi="Calibri" w:cs="Calibri"/>
              </w:rPr>
              <w:t>24451140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Спирт этиловый</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Pr="00716E50" w:rsidRDefault="00807CF8" w:rsidP="00807CF8">
            <w:r w:rsidRPr="00716E50">
              <w:t>96% модифицированный раствор</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75</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r w:rsidR="00807CF8" w:rsidRPr="008A5925" w:rsidTr="00033597">
        <w:trPr>
          <w:trHeight w:val="246"/>
        </w:trPr>
        <w:tc>
          <w:tcPr>
            <w:tcW w:w="1006" w:type="dxa"/>
            <w:vAlign w:val="center"/>
          </w:tcPr>
          <w:p w:rsidR="00807CF8" w:rsidRPr="00807CF8" w:rsidRDefault="00807CF8" w:rsidP="00807CF8">
            <w:pPr>
              <w:jc w:val="center"/>
              <w:rPr>
                <w:rFonts w:ascii="Arial LatArm" w:hAnsi="Arial LatArm" w:cs="Arial"/>
                <w:sz w:val="18"/>
                <w:szCs w:val="18"/>
                <w:lang w:val="en-US"/>
              </w:rPr>
            </w:pPr>
            <w:r>
              <w:rPr>
                <w:rFonts w:ascii="Arial LatArm" w:hAnsi="Arial LatArm" w:cs="Arial"/>
                <w:sz w:val="18"/>
                <w:szCs w:val="18"/>
                <w:lang w:val="en-US"/>
              </w:rPr>
              <w:lastRenderedPageBreak/>
              <w:t>9</w:t>
            </w:r>
          </w:p>
        </w:tc>
        <w:tc>
          <w:tcPr>
            <w:tcW w:w="1968" w:type="dxa"/>
            <w:vAlign w:val="center"/>
          </w:tcPr>
          <w:p w:rsidR="00807CF8" w:rsidRPr="0032233F" w:rsidRDefault="00807CF8" w:rsidP="00807CF8">
            <w:pPr>
              <w:spacing w:line="259" w:lineRule="auto"/>
              <w:rPr>
                <w:color w:val="FF0000"/>
              </w:rPr>
            </w:pPr>
            <w:r w:rsidRPr="00A0575E">
              <w:rPr>
                <w:rFonts w:ascii="Calibri" w:eastAsia="Calibri" w:hAnsi="Calibri" w:cs="Calibri"/>
              </w:rPr>
              <w:t>24451140</w:t>
            </w:r>
          </w:p>
        </w:tc>
        <w:tc>
          <w:tcPr>
            <w:tcW w:w="1563" w:type="dxa"/>
          </w:tcPr>
          <w:p w:rsidR="00807CF8" w:rsidRPr="00807CF8" w:rsidRDefault="00807CF8" w:rsidP="00807CF8">
            <w:pPr>
              <w:pStyle w:val="HTML"/>
              <w:shd w:val="clear" w:color="auto" w:fill="F8F9FA"/>
              <w:spacing w:line="540" w:lineRule="atLeast"/>
              <w:rPr>
                <w:rFonts w:ascii="inherit" w:hAnsi="inherit"/>
                <w:color w:val="222222"/>
              </w:rPr>
            </w:pPr>
            <w:r w:rsidRPr="00807CF8">
              <w:rPr>
                <w:rFonts w:ascii="inherit" w:hAnsi="inherit"/>
                <w:color w:val="222222"/>
              </w:rPr>
              <w:t>Дезинфицирующий концентрат Javel Absolute</w:t>
            </w:r>
          </w:p>
        </w:tc>
        <w:tc>
          <w:tcPr>
            <w:tcW w:w="992" w:type="dxa"/>
            <w:vAlign w:val="center"/>
          </w:tcPr>
          <w:p w:rsidR="00807CF8" w:rsidRPr="008A5925" w:rsidRDefault="00807CF8" w:rsidP="00807CF8">
            <w:pPr>
              <w:jc w:val="center"/>
              <w:rPr>
                <w:rFonts w:ascii="Arial LatArm" w:hAnsi="Arial LatArm"/>
                <w:sz w:val="18"/>
                <w:szCs w:val="18"/>
              </w:rPr>
            </w:pPr>
          </w:p>
        </w:tc>
        <w:tc>
          <w:tcPr>
            <w:tcW w:w="1701" w:type="dxa"/>
          </w:tcPr>
          <w:p w:rsidR="00807CF8" w:rsidRDefault="00807CF8" w:rsidP="00807CF8">
            <w:r w:rsidRPr="00716E50">
              <w:t>Дезинфицирующий концентрат Javel Absolute</w:t>
            </w:r>
          </w:p>
        </w:tc>
        <w:tc>
          <w:tcPr>
            <w:tcW w:w="1216" w:type="dxa"/>
            <w:vAlign w:val="center"/>
          </w:tcPr>
          <w:p w:rsidR="00807CF8" w:rsidRPr="008A5925" w:rsidRDefault="00807CF8" w:rsidP="00807CF8">
            <w:pPr>
              <w:jc w:val="center"/>
              <w:rPr>
                <w:rFonts w:ascii="Arial LatArm" w:hAnsi="Arial LatArm" w:cs="Calibri"/>
                <w:color w:val="000000"/>
                <w:sz w:val="18"/>
                <w:szCs w:val="18"/>
              </w:rPr>
            </w:pPr>
          </w:p>
        </w:tc>
        <w:tc>
          <w:tcPr>
            <w:tcW w:w="1160" w:type="dxa"/>
            <w:vAlign w:val="center"/>
          </w:tcPr>
          <w:p w:rsidR="00807CF8" w:rsidRPr="008A5925" w:rsidRDefault="00807CF8" w:rsidP="00807CF8">
            <w:pPr>
              <w:jc w:val="center"/>
              <w:rPr>
                <w:rFonts w:ascii="Arial LatArm" w:hAnsi="Arial LatArm"/>
                <w:sz w:val="18"/>
                <w:szCs w:val="18"/>
              </w:rPr>
            </w:pPr>
          </w:p>
        </w:tc>
        <w:tc>
          <w:tcPr>
            <w:tcW w:w="884" w:type="dxa"/>
            <w:vAlign w:val="center"/>
          </w:tcPr>
          <w:p w:rsidR="00807CF8" w:rsidRDefault="00807CF8" w:rsidP="00807CF8">
            <w:pPr>
              <w:jc w:val="right"/>
              <w:rPr>
                <w:rFonts w:ascii="Calibri" w:hAnsi="Calibri"/>
                <w:i/>
                <w:iCs/>
                <w:color w:val="000000"/>
                <w:sz w:val="22"/>
                <w:szCs w:val="22"/>
              </w:rPr>
            </w:pPr>
          </w:p>
        </w:tc>
        <w:tc>
          <w:tcPr>
            <w:tcW w:w="1431" w:type="dxa"/>
            <w:vAlign w:val="center"/>
          </w:tcPr>
          <w:p w:rsidR="00807CF8" w:rsidRDefault="00807CF8" w:rsidP="00807CF8">
            <w:pPr>
              <w:jc w:val="right"/>
              <w:rPr>
                <w:rFonts w:ascii="Calibri" w:hAnsi="Calibri"/>
                <w:i/>
                <w:iCs/>
                <w:color w:val="000000"/>
                <w:sz w:val="22"/>
                <w:szCs w:val="22"/>
              </w:rPr>
            </w:pPr>
            <w:r>
              <w:rPr>
                <w:rFonts w:ascii="Calibri" w:hAnsi="Calibri"/>
                <w:i/>
                <w:iCs/>
                <w:color w:val="000000"/>
                <w:sz w:val="22"/>
                <w:szCs w:val="22"/>
              </w:rPr>
              <w:t>1800</w:t>
            </w:r>
          </w:p>
        </w:tc>
        <w:tc>
          <w:tcPr>
            <w:tcW w:w="1081" w:type="dxa"/>
          </w:tcPr>
          <w:p w:rsidR="00807CF8" w:rsidRDefault="00807CF8" w:rsidP="00807CF8">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807CF8" w:rsidRDefault="00807CF8" w:rsidP="00807CF8">
            <w:pPr>
              <w:jc w:val="center"/>
            </w:pPr>
            <w:r w:rsidRPr="001C2612">
              <w:rPr>
                <w:rFonts w:ascii="Arial" w:hAnsi="Arial" w:cs="Arial"/>
                <w:sz w:val="18"/>
                <w:szCs w:val="18"/>
              </w:rPr>
              <w:t>Согласно заказу</w:t>
            </w:r>
          </w:p>
        </w:tc>
        <w:tc>
          <w:tcPr>
            <w:tcW w:w="1652" w:type="dxa"/>
            <w:vAlign w:val="center"/>
          </w:tcPr>
          <w:p w:rsidR="00807CF8" w:rsidRPr="008A5925" w:rsidRDefault="00807CF8" w:rsidP="00807CF8">
            <w:pPr>
              <w:jc w:val="center"/>
              <w:rPr>
                <w:rFonts w:ascii="Arial LatArm" w:hAnsi="Arial LatArm"/>
                <w:sz w:val="18"/>
                <w:szCs w:val="18"/>
              </w:rPr>
            </w:pPr>
          </w:p>
        </w:tc>
      </w:tr>
    </w:tbl>
    <w:p w:rsidR="00A76A01" w:rsidRDefault="00A76A01" w:rsidP="00ED3045">
      <w:pPr>
        <w:widowControl w:val="0"/>
        <w:jc w:val="both"/>
        <w:rPr>
          <w:rFonts w:ascii="GHEA Grapalat" w:hAnsi="GHEA Grapalat"/>
          <w:b/>
        </w:rPr>
      </w:pPr>
    </w:p>
    <w:p w:rsidR="00A76A01" w:rsidRDefault="00A76A01" w:rsidP="00ED3045">
      <w:pPr>
        <w:widowControl w:val="0"/>
        <w:jc w:val="both"/>
        <w:rPr>
          <w:rFonts w:ascii="GHEA Grapalat" w:hAnsi="GHEA Grapalat"/>
          <w:b/>
        </w:rPr>
      </w:pPr>
    </w:p>
    <w:p w:rsidR="00F954E8" w:rsidRPr="008C2FBC" w:rsidRDefault="00A76A01" w:rsidP="00ED3045">
      <w:pPr>
        <w:widowControl w:val="0"/>
        <w:jc w:val="both"/>
        <w:rPr>
          <w:rFonts w:ascii="GHEA Grapalat" w:hAnsi="GHEA Grapalat"/>
          <w:b/>
        </w:rPr>
      </w:pPr>
      <w:r w:rsidRPr="00A76A01">
        <w:rPr>
          <w:rFonts w:ascii="GHEA Grapalat" w:hAnsi="GHEA Grapalat"/>
          <w:b/>
          <w:highlight w:val="yellow"/>
        </w:rPr>
        <w:t>Аптека должна находиться в 2-3 км от ЗАО «Поликлиника им. Карлена Есаяна», рядом с остановкой.</w:t>
      </w:r>
      <w:r w:rsidR="00C84F92">
        <w:rPr>
          <w:rFonts w:ascii="GHEA Grapalat" w:hAnsi="GHEA Grapalat"/>
          <w:b/>
        </w:rPr>
        <w:br/>
      </w:r>
    </w:p>
    <w:p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8C2FBC"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CCC" w:rsidRDefault="002D5CCC">
      <w:r>
        <w:separator/>
      </w:r>
    </w:p>
  </w:endnote>
  <w:endnote w:type="continuationSeparator" w:id="0">
    <w:p w:rsidR="002D5CCC" w:rsidRDefault="002D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C2FBC" w:rsidRPr="00C861E9" w:rsidRDefault="008C2F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7CF8">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CCC" w:rsidRDefault="002D5CCC">
      <w:r>
        <w:separator/>
      </w:r>
    </w:p>
  </w:footnote>
  <w:footnote w:type="continuationSeparator" w:id="0">
    <w:p w:rsidR="002D5CCC" w:rsidRDefault="002D5CCC">
      <w:r>
        <w:continuationSeparator/>
      </w:r>
    </w:p>
  </w:footnote>
  <w:footnote w:id="1">
    <w:p w:rsidR="008C2FBC" w:rsidRPr="008842CE" w:rsidRDefault="008C2FB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C2FBC" w:rsidRPr="00541313" w:rsidRDefault="008C2F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2FBC" w:rsidRDefault="008C2FB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C2FBC" w:rsidRDefault="008C2F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8C2FBC" w:rsidRDefault="008C2F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2FBC" w:rsidRPr="00D3436F" w:rsidRDefault="008C2F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2FBC" w:rsidRPr="008842CE" w:rsidRDefault="008C2FBC" w:rsidP="001831C4">
      <w:pPr>
        <w:pStyle w:val="af2"/>
        <w:widowControl w:val="0"/>
        <w:jc w:val="both"/>
        <w:rPr>
          <w:rFonts w:ascii="GHEA Grapalat" w:hAnsi="GHEA Grapalat"/>
          <w:lang w:val="af-ZA"/>
        </w:rPr>
      </w:pPr>
    </w:p>
    <w:p w:rsidR="008C2FBC" w:rsidRPr="008842CE" w:rsidRDefault="008C2FBC" w:rsidP="008842CE">
      <w:pPr>
        <w:pStyle w:val="af2"/>
        <w:widowControl w:val="0"/>
        <w:jc w:val="both"/>
        <w:rPr>
          <w:rFonts w:ascii="GHEA Grapalat" w:hAnsi="GHEA Grapalat"/>
          <w:lang w:val="af-ZA"/>
        </w:rPr>
      </w:pPr>
    </w:p>
  </w:footnote>
  <w:footnote w:id="3">
    <w:p w:rsidR="008C2FBC" w:rsidRPr="00CD6B60" w:rsidRDefault="008C2F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2FBC" w:rsidRPr="00CD6B60" w:rsidRDefault="008C2F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2FBC" w:rsidRPr="00CD6B60" w:rsidRDefault="008C2F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2FBC" w:rsidRPr="00CD6B60" w:rsidRDefault="008C2F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C2FBC" w:rsidRDefault="008C2FB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2FBC" w:rsidRDefault="008C2FB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C2FBC" w:rsidRPr="009E2596" w:rsidRDefault="008C2FB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C2FBC" w:rsidRPr="0049623A" w:rsidDel="00932115" w:rsidRDefault="008C2FB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C2FBC" w:rsidRPr="002C2499" w:rsidRDefault="008C2FB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C2FBC" w:rsidRPr="000811C1" w:rsidRDefault="008C2FBC">
      <w:pPr>
        <w:pStyle w:val="af2"/>
        <w:rPr>
          <w:rFonts w:asciiTheme="minorHAnsi" w:hAnsiTheme="minorHAnsi"/>
        </w:rPr>
      </w:pPr>
    </w:p>
  </w:footnote>
  <w:footnote w:id="7">
    <w:p w:rsidR="008C2FBC" w:rsidRPr="00FE2AA4" w:rsidRDefault="008C2FB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C2FBC" w:rsidRPr="008842CE" w:rsidRDefault="008C2F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2FBC" w:rsidRPr="000811C1" w:rsidRDefault="008C2FBC">
      <w:pPr>
        <w:pStyle w:val="af2"/>
        <w:rPr>
          <w:lang w:val="af-ZA"/>
        </w:rPr>
      </w:pPr>
    </w:p>
  </w:footnote>
  <w:footnote w:id="9">
    <w:p w:rsidR="008C2FBC" w:rsidRPr="0092041F" w:rsidRDefault="008C2FB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C2FBC" w:rsidRPr="008E4439" w:rsidRDefault="008C2FB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2FBC" w:rsidRPr="000811C1" w:rsidRDefault="008C2FBC" w:rsidP="0027573B">
      <w:pPr>
        <w:pStyle w:val="af2"/>
        <w:rPr>
          <w:rFonts w:ascii="Sylfaen" w:hAnsi="Sylfaen"/>
          <w:sz w:val="18"/>
          <w:szCs w:val="18"/>
        </w:rPr>
      </w:pPr>
    </w:p>
  </w:footnote>
  <w:footnote w:id="11">
    <w:p w:rsidR="008C2FBC" w:rsidRPr="00A31673" w:rsidRDefault="008C2F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C2FBC" w:rsidRPr="00DE7706" w:rsidRDefault="008C2FB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C2FBC" w:rsidRDefault="008C2FB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2FBC" w:rsidRDefault="008C2FBC" w:rsidP="006B3E56">
      <w:pPr>
        <w:pStyle w:val="af2"/>
        <w:rPr>
          <w:rFonts w:asciiTheme="minorHAnsi" w:hAnsiTheme="minorHAnsi"/>
          <w:lang w:val="af-ZA"/>
        </w:rPr>
      </w:pPr>
    </w:p>
  </w:footnote>
  <w:footnote w:id="14">
    <w:p w:rsidR="008C2FBC" w:rsidRPr="00A25D1B" w:rsidRDefault="008C2FB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C2FBC" w:rsidRPr="00DC619D" w:rsidRDefault="008C2FB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C2FBC" w:rsidRPr="00D3436F" w:rsidRDefault="008C2F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C2FBC" w:rsidRPr="00D3436F" w:rsidRDefault="008C2FBC">
      <w:pPr>
        <w:pStyle w:val="af2"/>
        <w:rPr>
          <w:lang w:val="es-ES"/>
        </w:rPr>
      </w:pPr>
    </w:p>
  </w:footnote>
  <w:footnote w:id="17">
    <w:p w:rsidR="008C2FBC" w:rsidRPr="00217344" w:rsidRDefault="008C2FB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C2FBC" w:rsidRPr="00217344" w:rsidRDefault="008C2FB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C2FBC" w:rsidRPr="008842CE" w:rsidRDefault="008C2FB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2FBC" w:rsidRPr="008842CE" w:rsidRDefault="008C2FBC" w:rsidP="003D2FE2">
      <w:pPr>
        <w:pStyle w:val="af2"/>
        <w:jc w:val="both"/>
        <w:rPr>
          <w:rFonts w:ascii="GHEA Grapalat" w:hAnsi="GHEA Grapalat"/>
        </w:rPr>
      </w:pPr>
    </w:p>
  </w:footnote>
  <w:footnote w:id="20">
    <w:p w:rsidR="008C2FBC" w:rsidRPr="008842CE" w:rsidRDefault="008C2FBC" w:rsidP="003D2FE2">
      <w:pPr>
        <w:pStyle w:val="af2"/>
        <w:jc w:val="both"/>
      </w:pPr>
    </w:p>
  </w:footnote>
  <w:footnote w:id="21">
    <w:p w:rsidR="008C2FBC" w:rsidRPr="008842CE" w:rsidRDefault="008C2FB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2FBC" w:rsidRPr="008842CE" w:rsidRDefault="008C2FBC" w:rsidP="000A214C">
      <w:pPr>
        <w:pStyle w:val="af2"/>
        <w:jc w:val="both"/>
        <w:rPr>
          <w:rFonts w:ascii="GHEA Grapalat" w:hAnsi="GHEA Grapalat"/>
        </w:rPr>
      </w:pPr>
    </w:p>
  </w:footnote>
  <w:footnote w:id="22">
    <w:p w:rsidR="008C2FBC" w:rsidRPr="008842CE" w:rsidRDefault="008C2FBC" w:rsidP="000A214C">
      <w:pPr>
        <w:pStyle w:val="af2"/>
        <w:jc w:val="both"/>
      </w:pPr>
    </w:p>
  </w:footnote>
  <w:footnote w:id="23">
    <w:p w:rsidR="008C2FBC" w:rsidRPr="008842CE" w:rsidRDefault="008C2FB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C2FBC" w:rsidRPr="00D3436F" w:rsidRDefault="008C2FB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8C2FBC" w:rsidRPr="008842CE" w:rsidRDefault="008C2FBC"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C2FBC" w:rsidRPr="00D3436F" w:rsidRDefault="008C2FBC">
      <w:pPr>
        <w:pStyle w:val="af2"/>
        <w:rPr>
          <w:lang w:val="hy-AM"/>
        </w:rPr>
      </w:pPr>
    </w:p>
  </w:footnote>
  <w:footnote w:id="26">
    <w:p w:rsidR="008C2FBC" w:rsidRPr="00402BC3" w:rsidRDefault="008C2FB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2FBC" w:rsidRPr="00552088" w:rsidRDefault="008C2FB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2FBC" w:rsidRPr="00D3436F" w:rsidRDefault="008C2FBC">
      <w:pPr>
        <w:pStyle w:val="af2"/>
        <w:rPr>
          <w:lang w:val="hy-AM"/>
        </w:rPr>
      </w:pPr>
    </w:p>
  </w:footnote>
  <w:footnote w:id="27">
    <w:p w:rsidR="008C2FBC" w:rsidRPr="008842CE" w:rsidRDefault="008C2FB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C2FBC" w:rsidRPr="00D3436F" w:rsidRDefault="008C2FBC">
      <w:pPr>
        <w:pStyle w:val="af2"/>
        <w:rPr>
          <w:lang w:val="hy-AM"/>
        </w:rPr>
      </w:pPr>
    </w:p>
  </w:footnote>
  <w:footnote w:id="28">
    <w:p w:rsidR="008C2FBC" w:rsidRPr="00D3436F" w:rsidRDefault="008C2FB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C2FBC" w:rsidRPr="008842CE" w:rsidRDefault="008C2FB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2FBC" w:rsidRPr="00D3436F" w:rsidRDefault="008C2FBC">
      <w:pPr>
        <w:pStyle w:val="af2"/>
        <w:rPr>
          <w:lang w:val="hy-AM"/>
        </w:rPr>
      </w:pPr>
    </w:p>
  </w:footnote>
  <w:footnote w:id="30">
    <w:p w:rsidR="008C2FBC" w:rsidRPr="008842CE" w:rsidRDefault="008C2FB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C2FBC" w:rsidRPr="008842CE" w:rsidRDefault="008C2FB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2FBC" w:rsidRPr="00D3436F" w:rsidRDefault="008C2FBC">
      <w:pPr>
        <w:pStyle w:val="af2"/>
        <w:rPr>
          <w:lang w:val="hy-AM"/>
        </w:rPr>
      </w:pPr>
    </w:p>
  </w:footnote>
  <w:footnote w:id="31">
    <w:p w:rsidR="008C2FBC" w:rsidRPr="00E861BF" w:rsidRDefault="008C2F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8C2FBC" w:rsidRDefault="008C2FB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C2FBC" w:rsidRPr="00E861BF" w:rsidRDefault="008C2FB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8C2FBC" w:rsidRPr="00E861BF" w:rsidRDefault="008C2F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8C2FBC" w:rsidRPr="008842CE" w:rsidRDefault="008C2FB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C2FBC" w:rsidRPr="008842CE" w:rsidRDefault="008C2FB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CC"/>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799"/>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F8"/>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E93"/>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85BC8"/>
  <w15:docId w15:val="{C3F6BCF3-42B0-434D-ACF1-790EA98E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0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07CF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9A3FA-6A5D-457A-B0C0-9C7ED9459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65</Pages>
  <Words>18880</Words>
  <Characters>107616</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706</cp:revision>
  <cp:lastPrinted>2018-02-16T07:12:00Z</cp:lastPrinted>
  <dcterms:created xsi:type="dcterms:W3CDTF">2019-10-28T07:04:00Z</dcterms:created>
  <dcterms:modified xsi:type="dcterms:W3CDTF">2020-06-16T14:15:00Z</dcterms:modified>
</cp:coreProperties>
</file>